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3F02" w14:textId="77777777" w:rsidR="006017DC" w:rsidRPr="006017DC" w:rsidRDefault="006017DC" w:rsidP="00782DC2">
      <w:pPr>
        <w:ind w:left="720" w:hanging="720"/>
        <w:jc w:val="center"/>
        <w:rPr>
          <w:rFonts w:ascii="Calibri" w:hAnsi="Calibri" w:cs="Calibri"/>
          <w:b/>
          <w:sz w:val="32"/>
          <w:lang w:val="en-AU"/>
        </w:rPr>
      </w:pPr>
      <w:r w:rsidRPr="006017DC">
        <w:rPr>
          <w:rFonts w:ascii="Calibri" w:hAnsi="Calibri" w:cs="Calibri"/>
          <w:b/>
          <w:sz w:val="56"/>
          <w:lang w:val="en-AU"/>
        </w:rPr>
        <w:t>CAROL LLOYD AWARD</w:t>
      </w:r>
    </w:p>
    <w:p w14:paraId="5D40EF30" w14:textId="77777777" w:rsidR="006017DC" w:rsidRPr="00E159A3" w:rsidRDefault="006017DC" w:rsidP="00E159A3">
      <w:pPr>
        <w:ind w:hanging="720"/>
        <w:jc w:val="center"/>
        <w:rPr>
          <w:rFonts w:ascii="Calibri" w:hAnsi="Calibri" w:cs="Calibri"/>
          <w:b/>
          <w:sz w:val="32"/>
          <w:szCs w:val="32"/>
          <w:lang w:val="en-AU"/>
        </w:rPr>
      </w:pPr>
      <w:r w:rsidRPr="00E159A3">
        <w:rPr>
          <w:rFonts w:ascii="Calibri" w:hAnsi="Calibri" w:cs="Calibri"/>
          <w:b/>
          <w:sz w:val="32"/>
          <w:szCs w:val="32"/>
          <w:lang w:val="en-AU"/>
        </w:rPr>
        <w:t>BUDGET TEMPLATE</w:t>
      </w:r>
    </w:p>
    <w:tbl>
      <w:tblPr>
        <w:tblStyle w:val="TableGrid"/>
        <w:tblW w:w="0" w:type="auto"/>
        <w:tblLook w:val="04A0" w:firstRow="1" w:lastRow="0" w:firstColumn="1" w:lastColumn="0" w:noHBand="0" w:noVBand="1"/>
      </w:tblPr>
      <w:tblGrid>
        <w:gridCol w:w="6917"/>
        <w:gridCol w:w="2099"/>
      </w:tblGrid>
      <w:tr w:rsidR="006017DC" w:rsidRPr="006017DC" w14:paraId="1D806C10" w14:textId="77777777" w:rsidTr="008B54E5">
        <w:trPr>
          <w:trHeight w:val="440"/>
        </w:trPr>
        <w:tc>
          <w:tcPr>
            <w:tcW w:w="7195" w:type="dxa"/>
            <w:shd w:val="clear" w:color="auto" w:fill="F2F2F2" w:themeFill="background1" w:themeFillShade="F2"/>
          </w:tcPr>
          <w:p w14:paraId="1F24FEDF"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Projected Income</w:t>
            </w:r>
          </w:p>
        </w:tc>
        <w:tc>
          <w:tcPr>
            <w:tcW w:w="2155" w:type="dxa"/>
            <w:shd w:val="clear" w:color="auto" w:fill="F2F2F2" w:themeFill="background1" w:themeFillShade="F2"/>
          </w:tcPr>
          <w:p w14:paraId="69528335"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 (Whole dollars)</w:t>
            </w:r>
          </w:p>
        </w:tc>
      </w:tr>
      <w:tr w:rsidR="006017DC" w:rsidRPr="006017DC" w14:paraId="66BF9109" w14:textId="77777777" w:rsidTr="008B54E5">
        <w:tc>
          <w:tcPr>
            <w:tcW w:w="7195" w:type="dxa"/>
            <w:shd w:val="clear" w:color="auto" w:fill="F2F2F2" w:themeFill="background1" w:themeFillShade="F2"/>
          </w:tcPr>
          <w:p w14:paraId="62BE5330"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Earned Income</w:t>
            </w:r>
          </w:p>
        </w:tc>
        <w:tc>
          <w:tcPr>
            <w:tcW w:w="2155" w:type="dxa"/>
          </w:tcPr>
          <w:p w14:paraId="3A8A4D2D" w14:textId="77777777" w:rsidR="006017DC" w:rsidRPr="006017DC" w:rsidRDefault="006017DC" w:rsidP="00F66C24">
            <w:pPr>
              <w:rPr>
                <w:rFonts w:ascii="Calibri" w:hAnsi="Calibri" w:cs="Calibri"/>
                <w:sz w:val="24"/>
                <w:szCs w:val="24"/>
                <w:lang w:val="en-AU"/>
              </w:rPr>
            </w:pPr>
          </w:p>
        </w:tc>
      </w:tr>
      <w:tr w:rsidR="006017DC" w:rsidRPr="006017DC" w14:paraId="654FF121" w14:textId="77777777" w:rsidTr="008B54E5">
        <w:tc>
          <w:tcPr>
            <w:tcW w:w="7195" w:type="dxa"/>
            <w:shd w:val="clear" w:color="auto" w:fill="F2F2F2" w:themeFill="background1" w:themeFillShade="F2"/>
          </w:tcPr>
          <w:p w14:paraId="5E2BF05E"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Other Grant Income</w:t>
            </w:r>
          </w:p>
        </w:tc>
        <w:tc>
          <w:tcPr>
            <w:tcW w:w="2155" w:type="dxa"/>
          </w:tcPr>
          <w:p w14:paraId="56B127C7" w14:textId="77777777" w:rsidR="006017DC" w:rsidRPr="006017DC" w:rsidRDefault="006017DC" w:rsidP="00F66C24">
            <w:pPr>
              <w:rPr>
                <w:rFonts w:ascii="Calibri" w:hAnsi="Calibri" w:cs="Calibri"/>
                <w:sz w:val="24"/>
                <w:szCs w:val="24"/>
                <w:lang w:val="en-AU"/>
              </w:rPr>
            </w:pPr>
          </w:p>
        </w:tc>
      </w:tr>
      <w:tr w:rsidR="006017DC" w:rsidRPr="006017DC" w14:paraId="1245B5A1" w14:textId="77777777" w:rsidTr="008B54E5">
        <w:tc>
          <w:tcPr>
            <w:tcW w:w="7195" w:type="dxa"/>
            <w:shd w:val="clear" w:color="auto" w:fill="F2F2F2" w:themeFill="background1" w:themeFillShade="F2"/>
          </w:tcPr>
          <w:p w14:paraId="46E27826"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Your own contribution – Cash</w:t>
            </w:r>
          </w:p>
        </w:tc>
        <w:tc>
          <w:tcPr>
            <w:tcW w:w="2155" w:type="dxa"/>
          </w:tcPr>
          <w:p w14:paraId="792818A0" w14:textId="77777777" w:rsidR="006017DC" w:rsidRPr="006017DC" w:rsidRDefault="006017DC" w:rsidP="00F66C24">
            <w:pPr>
              <w:rPr>
                <w:rFonts w:ascii="Calibri" w:hAnsi="Calibri" w:cs="Calibri"/>
                <w:sz w:val="24"/>
                <w:szCs w:val="24"/>
                <w:lang w:val="en-AU"/>
              </w:rPr>
            </w:pPr>
          </w:p>
        </w:tc>
      </w:tr>
      <w:tr w:rsidR="006017DC" w:rsidRPr="006017DC" w14:paraId="0F7B8A0E" w14:textId="77777777" w:rsidTr="008B54E5">
        <w:tc>
          <w:tcPr>
            <w:tcW w:w="7195" w:type="dxa"/>
            <w:shd w:val="clear" w:color="auto" w:fill="F2F2F2" w:themeFill="background1" w:themeFillShade="F2"/>
          </w:tcPr>
          <w:p w14:paraId="17558C93"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Sponsorship, Fundraising &amp; Donations – Cash</w:t>
            </w:r>
          </w:p>
        </w:tc>
        <w:tc>
          <w:tcPr>
            <w:tcW w:w="2155" w:type="dxa"/>
          </w:tcPr>
          <w:p w14:paraId="47FEA7E3" w14:textId="77777777" w:rsidR="006017DC" w:rsidRPr="006017DC" w:rsidRDefault="006017DC" w:rsidP="00F66C24">
            <w:pPr>
              <w:rPr>
                <w:rFonts w:ascii="Calibri" w:hAnsi="Calibri" w:cs="Calibri"/>
                <w:sz w:val="24"/>
                <w:szCs w:val="24"/>
                <w:lang w:val="en-AU"/>
              </w:rPr>
            </w:pPr>
          </w:p>
        </w:tc>
      </w:tr>
      <w:tr w:rsidR="006017DC" w:rsidRPr="006017DC" w14:paraId="1B20FC27" w14:textId="77777777" w:rsidTr="008B54E5">
        <w:tc>
          <w:tcPr>
            <w:tcW w:w="7195" w:type="dxa"/>
            <w:shd w:val="clear" w:color="auto" w:fill="F2F2F2" w:themeFill="background1" w:themeFillShade="F2"/>
          </w:tcPr>
          <w:p w14:paraId="116C05B8"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Sponsorship, Fundraising &amp; Donations – In Kind support</w:t>
            </w:r>
          </w:p>
        </w:tc>
        <w:tc>
          <w:tcPr>
            <w:tcW w:w="2155" w:type="dxa"/>
          </w:tcPr>
          <w:p w14:paraId="78241405" w14:textId="77777777" w:rsidR="006017DC" w:rsidRPr="006017DC" w:rsidRDefault="006017DC" w:rsidP="00F66C24">
            <w:pPr>
              <w:rPr>
                <w:rFonts w:ascii="Calibri" w:hAnsi="Calibri" w:cs="Calibri"/>
                <w:sz w:val="24"/>
                <w:szCs w:val="24"/>
                <w:lang w:val="en-AU"/>
              </w:rPr>
            </w:pPr>
          </w:p>
        </w:tc>
      </w:tr>
      <w:tr w:rsidR="006017DC" w:rsidRPr="006017DC" w14:paraId="37552631" w14:textId="77777777" w:rsidTr="008B54E5">
        <w:tc>
          <w:tcPr>
            <w:tcW w:w="7195" w:type="dxa"/>
            <w:shd w:val="clear" w:color="auto" w:fill="F2F2F2" w:themeFill="background1" w:themeFillShade="F2"/>
          </w:tcPr>
          <w:p w14:paraId="5B763337"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Award Grant</w:t>
            </w:r>
          </w:p>
        </w:tc>
        <w:tc>
          <w:tcPr>
            <w:tcW w:w="2155" w:type="dxa"/>
          </w:tcPr>
          <w:p w14:paraId="6097B705" w14:textId="77777777" w:rsidR="006017DC" w:rsidRPr="006017DC" w:rsidRDefault="006017DC" w:rsidP="00F66C24">
            <w:pPr>
              <w:rPr>
                <w:rFonts w:ascii="Calibri" w:hAnsi="Calibri" w:cs="Calibri"/>
                <w:sz w:val="24"/>
                <w:szCs w:val="24"/>
                <w:lang w:val="en-AU"/>
              </w:rPr>
            </w:pPr>
            <w:r w:rsidRPr="006017DC">
              <w:rPr>
                <w:rFonts w:ascii="Calibri" w:hAnsi="Calibri" w:cs="Calibri"/>
                <w:sz w:val="24"/>
                <w:szCs w:val="24"/>
                <w:lang w:val="en-AU"/>
              </w:rPr>
              <w:t>$15,000</w:t>
            </w:r>
          </w:p>
        </w:tc>
      </w:tr>
      <w:tr w:rsidR="006017DC" w:rsidRPr="006017DC" w14:paraId="4D333254" w14:textId="77777777" w:rsidTr="008B54E5">
        <w:tc>
          <w:tcPr>
            <w:tcW w:w="7195" w:type="dxa"/>
            <w:shd w:val="clear" w:color="auto" w:fill="F2F2F2" w:themeFill="background1" w:themeFillShade="F2"/>
          </w:tcPr>
          <w:p w14:paraId="58A6E471"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TOTAL</w:t>
            </w:r>
          </w:p>
        </w:tc>
        <w:tc>
          <w:tcPr>
            <w:tcW w:w="2155" w:type="dxa"/>
          </w:tcPr>
          <w:p w14:paraId="15969733" w14:textId="77777777" w:rsidR="006017DC" w:rsidRPr="006017DC" w:rsidRDefault="006017DC" w:rsidP="00F66C24">
            <w:pPr>
              <w:rPr>
                <w:rFonts w:ascii="Calibri" w:hAnsi="Calibri" w:cs="Calibri"/>
                <w:sz w:val="24"/>
                <w:szCs w:val="24"/>
                <w:lang w:val="en-AU"/>
              </w:rPr>
            </w:pPr>
          </w:p>
        </w:tc>
      </w:tr>
    </w:tbl>
    <w:p w14:paraId="401EA033" w14:textId="77777777" w:rsidR="006017DC" w:rsidRPr="006017DC" w:rsidRDefault="006017DC" w:rsidP="00F66C24">
      <w:pPr>
        <w:rPr>
          <w:rFonts w:ascii="Calibri" w:hAnsi="Calibri" w:cs="Calibri"/>
          <w:sz w:val="20"/>
          <w:lang w:val="en-AU"/>
        </w:rPr>
      </w:pPr>
    </w:p>
    <w:tbl>
      <w:tblPr>
        <w:tblStyle w:val="TableGrid"/>
        <w:tblW w:w="0" w:type="auto"/>
        <w:tblLook w:val="04A0" w:firstRow="1" w:lastRow="0" w:firstColumn="1" w:lastColumn="0" w:noHBand="0" w:noVBand="1"/>
      </w:tblPr>
      <w:tblGrid>
        <w:gridCol w:w="6920"/>
        <w:gridCol w:w="2096"/>
      </w:tblGrid>
      <w:tr w:rsidR="006017DC" w:rsidRPr="006017DC" w14:paraId="7D9EC744" w14:textId="77777777" w:rsidTr="008B54E5">
        <w:trPr>
          <w:trHeight w:val="458"/>
        </w:trPr>
        <w:tc>
          <w:tcPr>
            <w:tcW w:w="7195" w:type="dxa"/>
            <w:shd w:val="clear" w:color="auto" w:fill="F2F2F2" w:themeFill="background1" w:themeFillShade="F2"/>
          </w:tcPr>
          <w:p w14:paraId="71F49CA4"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Projected Expenditure</w:t>
            </w:r>
            <w:r>
              <w:rPr>
                <w:rFonts w:ascii="Calibri" w:hAnsi="Calibri" w:cs="Calibri"/>
                <w:b/>
                <w:sz w:val="24"/>
                <w:szCs w:val="24"/>
                <w:lang w:val="en-AU"/>
              </w:rPr>
              <w:t xml:space="preserve"> (please read the Notes below before completing this section)</w:t>
            </w:r>
          </w:p>
        </w:tc>
        <w:tc>
          <w:tcPr>
            <w:tcW w:w="2155" w:type="dxa"/>
            <w:shd w:val="clear" w:color="auto" w:fill="F2F2F2" w:themeFill="background1" w:themeFillShade="F2"/>
          </w:tcPr>
          <w:p w14:paraId="502A30CB"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 (Whole dollars)</w:t>
            </w:r>
          </w:p>
        </w:tc>
      </w:tr>
      <w:tr w:rsidR="006017DC" w:rsidRPr="006017DC" w14:paraId="0525A721" w14:textId="77777777" w:rsidTr="008B54E5">
        <w:tc>
          <w:tcPr>
            <w:tcW w:w="7195" w:type="dxa"/>
            <w:shd w:val="clear" w:color="auto" w:fill="F2F2F2" w:themeFill="background1" w:themeFillShade="F2"/>
          </w:tcPr>
          <w:p w14:paraId="4F4F6EA4"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Salaries and professional fees</w:t>
            </w:r>
          </w:p>
        </w:tc>
        <w:tc>
          <w:tcPr>
            <w:tcW w:w="2155" w:type="dxa"/>
          </w:tcPr>
          <w:p w14:paraId="35547BFF" w14:textId="77777777" w:rsidR="006017DC" w:rsidRPr="006017DC" w:rsidRDefault="006017DC" w:rsidP="00F66C24">
            <w:pPr>
              <w:rPr>
                <w:rFonts w:ascii="Calibri" w:hAnsi="Calibri" w:cs="Calibri"/>
                <w:sz w:val="24"/>
                <w:szCs w:val="24"/>
                <w:lang w:val="en-AU"/>
              </w:rPr>
            </w:pPr>
          </w:p>
        </w:tc>
      </w:tr>
      <w:tr w:rsidR="006017DC" w:rsidRPr="006017DC" w14:paraId="472D7715" w14:textId="77777777" w:rsidTr="008B54E5">
        <w:tc>
          <w:tcPr>
            <w:tcW w:w="7195" w:type="dxa"/>
            <w:shd w:val="clear" w:color="auto" w:fill="F2F2F2" w:themeFill="background1" w:themeFillShade="F2"/>
          </w:tcPr>
          <w:p w14:paraId="10894707"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Production costs</w:t>
            </w:r>
          </w:p>
        </w:tc>
        <w:tc>
          <w:tcPr>
            <w:tcW w:w="2155" w:type="dxa"/>
          </w:tcPr>
          <w:p w14:paraId="7D768732" w14:textId="77777777" w:rsidR="006017DC" w:rsidRPr="006017DC" w:rsidRDefault="006017DC" w:rsidP="00F66C24">
            <w:pPr>
              <w:rPr>
                <w:rFonts w:ascii="Calibri" w:hAnsi="Calibri" w:cs="Calibri"/>
                <w:sz w:val="24"/>
                <w:szCs w:val="24"/>
                <w:lang w:val="en-AU"/>
              </w:rPr>
            </w:pPr>
          </w:p>
        </w:tc>
      </w:tr>
      <w:tr w:rsidR="006017DC" w:rsidRPr="006017DC" w14:paraId="376652DA" w14:textId="77777777" w:rsidTr="008B54E5">
        <w:tc>
          <w:tcPr>
            <w:tcW w:w="7195" w:type="dxa"/>
            <w:shd w:val="clear" w:color="auto" w:fill="F2F2F2" w:themeFill="background1" w:themeFillShade="F2"/>
          </w:tcPr>
          <w:p w14:paraId="363E4C74"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Marketing and promotion</w:t>
            </w:r>
          </w:p>
        </w:tc>
        <w:tc>
          <w:tcPr>
            <w:tcW w:w="2155" w:type="dxa"/>
          </w:tcPr>
          <w:p w14:paraId="0F07C03B" w14:textId="77777777" w:rsidR="006017DC" w:rsidRPr="006017DC" w:rsidRDefault="006017DC" w:rsidP="00F66C24">
            <w:pPr>
              <w:rPr>
                <w:rFonts w:ascii="Calibri" w:hAnsi="Calibri" w:cs="Calibri"/>
                <w:sz w:val="24"/>
                <w:szCs w:val="24"/>
                <w:lang w:val="en-AU"/>
              </w:rPr>
            </w:pPr>
          </w:p>
        </w:tc>
      </w:tr>
      <w:tr w:rsidR="006017DC" w:rsidRPr="006017DC" w14:paraId="5D56EFB8" w14:textId="77777777" w:rsidTr="008B54E5">
        <w:tc>
          <w:tcPr>
            <w:tcW w:w="7195" w:type="dxa"/>
            <w:shd w:val="clear" w:color="auto" w:fill="F2F2F2" w:themeFill="background1" w:themeFillShade="F2"/>
          </w:tcPr>
          <w:p w14:paraId="6B85509B"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Administrative costs</w:t>
            </w:r>
          </w:p>
        </w:tc>
        <w:tc>
          <w:tcPr>
            <w:tcW w:w="2155" w:type="dxa"/>
          </w:tcPr>
          <w:p w14:paraId="74723B39" w14:textId="77777777" w:rsidR="006017DC" w:rsidRPr="006017DC" w:rsidRDefault="006017DC" w:rsidP="00F66C24">
            <w:pPr>
              <w:rPr>
                <w:rFonts w:ascii="Calibri" w:hAnsi="Calibri" w:cs="Calibri"/>
                <w:sz w:val="24"/>
                <w:szCs w:val="24"/>
                <w:lang w:val="en-AU"/>
              </w:rPr>
            </w:pPr>
          </w:p>
        </w:tc>
      </w:tr>
      <w:tr w:rsidR="006017DC" w:rsidRPr="006017DC" w14:paraId="30E4F39E" w14:textId="77777777" w:rsidTr="008B54E5">
        <w:tc>
          <w:tcPr>
            <w:tcW w:w="7195" w:type="dxa"/>
            <w:shd w:val="clear" w:color="auto" w:fill="F2F2F2" w:themeFill="background1" w:themeFillShade="F2"/>
          </w:tcPr>
          <w:p w14:paraId="6B3742FA"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Other</w:t>
            </w:r>
          </w:p>
        </w:tc>
        <w:tc>
          <w:tcPr>
            <w:tcW w:w="2155" w:type="dxa"/>
          </w:tcPr>
          <w:p w14:paraId="4211688E" w14:textId="77777777" w:rsidR="006017DC" w:rsidRPr="006017DC" w:rsidRDefault="006017DC" w:rsidP="00F66C24">
            <w:pPr>
              <w:rPr>
                <w:rFonts w:ascii="Calibri" w:hAnsi="Calibri" w:cs="Calibri"/>
                <w:sz w:val="24"/>
                <w:szCs w:val="24"/>
                <w:lang w:val="en-AU"/>
              </w:rPr>
            </w:pPr>
          </w:p>
        </w:tc>
      </w:tr>
      <w:tr w:rsidR="006017DC" w:rsidRPr="006017DC" w14:paraId="62648E4E" w14:textId="77777777" w:rsidTr="008B54E5">
        <w:tc>
          <w:tcPr>
            <w:tcW w:w="7195" w:type="dxa"/>
            <w:shd w:val="clear" w:color="auto" w:fill="F2F2F2" w:themeFill="background1" w:themeFillShade="F2"/>
          </w:tcPr>
          <w:p w14:paraId="5A62BAAE" w14:textId="77777777" w:rsidR="006017DC" w:rsidRPr="006017DC" w:rsidRDefault="006017DC" w:rsidP="00F66C24">
            <w:pPr>
              <w:rPr>
                <w:rFonts w:ascii="Calibri" w:hAnsi="Calibri" w:cs="Calibri"/>
                <w:b/>
                <w:sz w:val="24"/>
                <w:szCs w:val="24"/>
                <w:lang w:val="en-AU"/>
              </w:rPr>
            </w:pPr>
            <w:r w:rsidRPr="006017DC">
              <w:rPr>
                <w:rFonts w:ascii="Calibri" w:hAnsi="Calibri" w:cs="Calibri"/>
                <w:b/>
                <w:sz w:val="24"/>
                <w:szCs w:val="24"/>
                <w:lang w:val="en-AU"/>
              </w:rPr>
              <w:t>TOTAL</w:t>
            </w:r>
          </w:p>
        </w:tc>
        <w:tc>
          <w:tcPr>
            <w:tcW w:w="2155" w:type="dxa"/>
          </w:tcPr>
          <w:p w14:paraId="18A08D97" w14:textId="77777777" w:rsidR="006017DC" w:rsidRPr="006017DC" w:rsidRDefault="006017DC" w:rsidP="00F66C24">
            <w:pPr>
              <w:rPr>
                <w:rFonts w:ascii="Calibri" w:hAnsi="Calibri" w:cs="Calibri"/>
                <w:sz w:val="24"/>
                <w:szCs w:val="24"/>
                <w:lang w:val="en-AU"/>
              </w:rPr>
            </w:pPr>
          </w:p>
        </w:tc>
      </w:tr>
    </w:tbl>
    <w:p w14:paraId="46B425DF" w14:textId="77777777" w:rsidR="006017DC" w:rsidRPr="006017DC" w:rsidRDefault="006017DC" w:rsidP="00F66C24">
      <w:pPr>
        <w:rPr>
          <w:rFonts w:ascii="Calibri" w:hAnsi="Calibri" w:cs="Calibri"/>
          <w:b/>
          <w:sz w:val="24"/>
          <w:szCs w:val="24"/>
          <w:lang w:val="en-AU"/>
        </w:rPr>
      </w:pPr>
      <w:r w:rsidRPr="006017DC">
        <w:rPr>
          <w:rFonts w:ascii="Calibri" w:hAnsi="Calibri" w:cs="Calibri"/>
          <w:lang w:val="en-AU"/>
        </w:rPr>
        <w:br/>
      </w:r>
      <w:r w:rsidRPr="006017DC">
        <w:rPr>
          <w:rFonts w:ascii="Calibri" w:hAnsi="Calibri" w:cs="Calibri"/>
          <w:b/>
          <w:sz w:val="24"/>
          <w:szCs w:val="24"/>
          <w:lang w:val="en-AU"/>
        </w:rPr>
        <w:t>THINGS TO NOTE</w:t>
      </w:r>
    </w:p>
    <w:p w14:paraId="081DA632" w14:textId="77777777" w:rsidR="006017DC" w:rsidRPr="00F66C24" w:rsidRDefault="006017DC" w:rsidP="006017DC">
      <w:pPr>
        <w:pStyle w:val="ListParagraph"/>
        <w:numPr>
          <w:ilvl w:val="0"/>
          <w:numId w:val="1"/>
        </w:numPr>
        <w:rPr>
          <w:rFonts w:ascii="Calibri" w:hAnsi="Calibri" w:cs="Calibri"/>
          <w:b/>
          <w:lang w:val="en-AU"/>
        </w:rPr>
      </w:pPr>
      <w:r w:rsidRPr="00F66C24">
        <w:rPr>
          <w:rFonts w:ascii="Calibri" w:hAnsi="Calibri" w:cs="Calibri"/>
          <w:lang w:val="en-AU"/>
        </w:rPr>
        <w:t>Your projected income and projected expenditure TOTALS must balance.</w:t>
      </w:r>
    </w:p>
    <w:p w14:paraId="747D78E5" w14:textId="77777777" w:rsidR="006017DC" w:rsidRPr="00F66C24" w:rsidRDefault="006017DC" w:rsidP="006017DC">
      <w:pPr>
        <w:pStyle w:val="ListParagraph"/>
        <w:numPr>
          <w:ilvl w:val="1"/>
          <w:numId w:val="1"/>
        </w:numPr>
        <w:rPr>
          <w:rFonts w:ascii="Calibri" w:hAnsi="Calibri" w:cs="Calibri"/>
          <w:b/>
          <w:lang w:val="en-AU"/>
        </w:rPr>
      </w:pPr>
      <w:r w:rsidRPr="00F66C24">
        <w:rPr>
          <w:rFonts w:ascii="Calibri" w:hAnsi="Calibri" w:cs="Calibri"/>
          <w:lang w:val="en-AU"/>
        </w:rPr>
        <w:t>E.g. If you estimate your expenditure will be $24,000.00 then you must make up the additional $9,000.00 of income in other ways. This could be from your own cash contribution, other grants or in-kind contributions (such as venues and printing costs) or predicted ticket sales.</w:t>
      </w:r>
    </w:p>
    <w:p w14:paraId="0C93D3E5" w14:textId="77777777" w:rsidR="006017DC" w:rsidRPr="00F66C24" w:rsidRDefault="006017DC" w:rsidP="006017DC">
      <w:pPr>
        <w:pStyle w:val="ListParagraph"/>
        <w:numPr>
          <w:ilvl w:val="0"/>
          <w:numId w:val="1"/>
        </w:numPr>
        <w:rPr>
          <w:rFonts w:ascii="Calibri" w:hAnsi="Calibri" w:cs="Calibri"/>
          <w:lang w:val="en-AU"/>
        </w:rPr>
      </w:pPr>
      <w:r w:rsidRPr="00F66C24">
        <w:rPr>
          <w:rFonts w:ascii="Calibri" w:hAnsi="Calibri" w:cs="Calibri"/>
          <w:lang w:val="en-AU"/>
        </w:rPr>
        <w:t>Salaries and professional fees could include:</w:t>
      </w:r>
    </w:p>
    <w:p w14:paraId="1E349E7B" w14:textId="77777777" w:rsidR="006017DC" w:rsidRPr="00F66C24" w:rsidRDefault="006017DC" w:rsidP="006017DC">
      <w:pPr>
        <w:pStyle w:val="ListParagraph"/>
        <w:numPr>
          <w:ilvl w:val="1"/>
          <w:numId w:val="1"/>
        </w:numPr>
        <w:rPr>
          <w:rFonts w:ascii="Calibri" w:hAnsi="Calibri" w:cs="Calibri"/>
          <w:lang w:val="en-AU"/>
        </w:rPr>
      </w:pPr>
      <w:r w:rsidRPr="00F66C24">
        <w:rPr>
          <w:rFonts w:ascii="Calibri" w:hAnsi="Calibri" w:cs="Calibri"/>
          <w:lang w:val="en-AU"/>
        </w:rPr>
        <w:t>A wage for yourself and any other accompanying musicians required to record your music, fees for a recording engineer and/or Producer etc.</w:t>
      </w:r>
    </w:p>
    <w:p w14:paraId="63B0A78D" w14:textId="77777777" w:rsidR="006017DC" w:rsidRPr="00F66C24" w:rsidRDefault="006017DC" w:rsidP="006017DC">
      <w:pPr>
        <w:pStyle w:val="ListParagraph"/>
        <w:numPr>
          <w:ilvl w:val="0"/>
          <w:numId w:val="1"/>
        </w:numPr>
        <w:rPr>
          <w:rFonts w:ascii="Calibri" w:hAnsi="Calibri" w:cs="Calibri"/>
          <w:lang w:val="en-AU"/>
        </w:rPr>
      </w:pPr>
      <w:r w:rsidRPr="00F66C24">
        <w:rPr>
          <w:rFonts w:ascii="Calibri" w:hAnsi="Calibri" w:cs="Calibri"/>
          <w:lang w:val="en-AU"/>
        </w:rPr>
        <w:t xml:space="preserve">Production costs could include: </w:t>
      </w:r>
    </w:p>
    <w:p w14:paraId="0B18C862" w14:textId="77777777" w:rsidR="006017DC" w:rsidRPr="00F66C24" w:rsidRDefault="006017DC" w:rsidP="006017DC">
      <w:pPr>
        <w:pStyle w:val="ListParagraph"/>
        <w:numPr>
          <w:ilvl w:val="1"/>
          <w:numId w:val="1"/>
        </w:numPr>
        <w:rPr>
          <w:rFonts w:ascii="Calibri" w:hAnsi="Calibri" w:cs="Calibri"/>
          <w:lang w:val="en-AU"/>
        </w:rPr>
      </w:pPr>
      <w:r w:rsidRPr="00F66C24">
        <w:rPr>
          <w:rFonts w:ascii="Calibri" w:hAnsi="Calibri" w:cs="Calibri"/>
          <w:lang w:val="en-AU"/>
        </w:rPr>
        <w:t>Hire of a recording studi</w:t>
      </w:r>
      <w:bookmarkStart w:id="0" w:name="_GoBack"/>
      <w:bookmarkEnd w:id="0"/>
      <w:r w:rsidRPr="00F66C24">
        <w:rPr>
          <w:rFonts w:ascii="Calibri" w:hAnsi="Calibri" w:cs="Calibri"/>
          <w:lang w:val="en-AU"/>
        </w:rPr>
        <w:t>o and any other costs associated with recording and producing your album or EP etc.</w:t>
      </w:r>
    </w:p>
    <w:p w14:paraId="50CC0A41" w14:textId="77777777" w:rsidR="006017DC" w:rsidRPr="00F66C24" w:rsidRDefault="006017DC" w:rsidP="006017DC">
      <w:pPr>
        <w:pStyle w:val="ListParagraph"/>
        <w:numPr>
          <w:ilvl w:val="0"/>
          <w:numId w:val="1"/>
        </w:numPr>
        <w:rPr>
          <w:rFonts w:ascii="Calibri" w:hAnsi="Calibri" w:cs="Calibri"/>
          <w:lang w:val="en-AU"/>
        </w:rPr>
      </w:pPr>
      <w:r w:rsidRPr="00F66C24">
        <w:rPr>
          <w:rFonts w:ascii="Calibri" w:hAnsi="Calibri" w:cs="Calibri"/>
          <w:lang w:val="en-AU"/>
        </w:rPr>
        <w:t xml:space="preserve">Marketing and promotion expenses could include: </w:t>
      </w:r>
    </w:p>
    <w:p w14:paraId="3EB2315C" w14:textId="77777777" w:rsidR="006017DC" w:rsidRPr="00F66C24" w:rsidRDefault="006017DC" w:rsidP="006017DC">
      <w:pPr>
        <w:pStyle w:val="ListParagraph"/>
        <w:numPr>
          <w:ilvl w:val="1"/>
          <w:numId w:val="1"/>
        </w:numPr>
        <w:rPr>
          <w:rFonts w:ascii="Calibri" w:hAnsi="Calibri" w:cs="Calibri"/>
          <w:lang w:val="en-AU"/>
        </w:rPr>
      </w:pPr>
      <w:r w:rsidRPr="00F66C24">
        <w:rPr>
          <w:rFonts w:ascii="Calibri" w:hAnsi="Calibri" w:cs="Calibri"/>
          <w:lang w:val="en-AU"/>
        </w:rPr>
        <w:t>Design – website, album or EP artwork, posters or flyers, photography, printing of posters, flyers, album or EP cover, social media costs (e.g. paid posts) that will help promote your album or EP and tour.</w:t>
      </w:r>
    </w:p>
    <w:p w14:paraId="551C76C7" w14:textId="77777777" w:rsidR="006017DC" w:rsidRPr="00F66C24" w:rsidRDefault="006017DC" w:rsidP="006017DC">
      <w:pPr>
        <w:pStyle w:val="ListParagraph"/>
        <w:numPr>
          <w:ilvl w:val="0"/>
          <w:numId w:val="1"/>
        </w:numPr>
        <w:rPr>
          <w:rFonts w:ascii="Calibri" w:hAnsi="Calibri" w:cs="Calibri"/>
          <w:lang w:val="en-AU"/>
        </w:rPr>
      </w:pPr>
      <w:r w:rsidRPr="00F66C24">
        <w:rPr>
          <w:rFonts w:ascii="Calibri" w:hAnsi="Calibri" w:cs="Calibri"/>
          <w:lang w:val="en-AU"/>
        </w:rPr>
        <w:t>Administrative costs could include:</w:t>
      </w:r>
    </w:p>
    <w:p w14:paraId="4005A0C3" w14:textId="77777777" w:rsidR="006017DC" w:rsidRPr="00F66C24" w:rsidRDefault="006017DC" w:rsidP="00F66C24">
      <w:pPr>
        <w:pStyle w:val="ListParagraph"/>
        <w:numPr>
          <w:ilvl w:val="1"/>
          <w:numId w:val="1"/>
        </w:numPr>
        <w:rPr>
          <w:rFonts w:ascii="Calibri" w:hAnsi="Calibri" w:cs="Calibri"/>
          <w:lang w:val="en-AU"/>
        </w:rPr>
      </w:pPr>
      <w:r w:rsidRPr="00F66C24">
        <w:rPr>
          <w:rFonts w:ascii="Calibri" w:hAnsi="Calibri" w:cs="Calibri"/>
          <w:lang w:val="en-AU"/>
        </w:rPr>
        <w:t xml:space="preserve">Phone calls, phone data, paper, printing cartridges etc. Other office consumables. This does </w:t>
      </w:r>
      <w:r w:rsidRPr="00F66C24">
        <w:rPr>
          <w:rFonts w:ascii="Calibri" w:hAnsi="Calibri" w:cs="Calibri"/>
          <w:b/>
          <w:lang w:val="en-AU"/>
        </w:rPr>
        <w:t>NOT</w:t>
      </w:r>
      <w:r w:rsidRPr="00F66C24">
        <w:rPr>
          <w:rFonts w:ascii="Calibri" w:hAnsi="Calibri" w:cs="Calibri"/>
          <w:lang w:val="en-AU"/>
        </w:rPr>
        <w:t xml:space="preserve"> include purchasing equipment e.g. laptops, computers or printers.</w:t>
      </w:r>
    </w:p>
    <w:sectPr w:rsidR="006017DC" w:rsidRPr="00F66C24" w:rsidSect="00F66C24">
      <w:headerReference w:type="default" r:id="rId7"/>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AED54" w14:textId="77777777" w:rsidR="00E92E02" w:rsidRDefault="00E92E02" w:rsidP="00782DC2">
      <w:pPr>
        <w:spacing w:after="0" w:line="240" w:lineRule="auto"/>
      </w:pPr>
      <w:r>
        <w:separator/>
      </w:r>
    </w:p>
  </w:endnote>
  <w:endnote w:type="continuationSeparator" w:id="0">
    <w:p w14:paraId="45133369" w14:textId="77777777" w:rsidR="00E92E02" w:rsidRDefault="00E92E02" w:rsidP="0078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08F77" w14:textId="77777777" w:rsidR="00E92E02" w:rsidRDefault="00E92E02" w:rsidP="00782DC2">
      <w:pPr>
        <w:spacing w:after="0" w:line="240" w:lineRule="auto"/>
      </w:pPr>
      <w:r>
        <w:separator/>
      </w:r>
    </w:p>
  </w:footnote>
  <w:footnote w:type="continuationSeparator" w:id="0">
    <w:p w14:paraId="31CCB96D" w14:textId="77777777" w:rsidR="00E92E02" w:rsidRDefault="00E92E02" w:rsidP="00782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2B0F" w14:textId="77777777" w:rsidR="00782DC2" w:rsidRDefault="00782DC2" w:rsidP="00782DC2">
    <w:pPr>
      <w:pBdr>
        <w:top w:val="nil"/>
        <w:left w:val="nil"/>
        <w:bottom w:val="nil"/>
        <w:right w:val="nil"/>
        <w:between w:val="nil"/>
      </w:pBdr>
      <w:tabs>
        <w:tab w:val="center" w:pos="4513"/>
        <w:tab w:val="right" w:pos="9026"/>
      </w:tabs>
      <w:jc w:val="right"/>
      <w:rPr>
        <w:rFonts w:ascii="Tahoma" w:eastAsia="Tahoma" w:hAnsi="Tahoma" w:cs="Tahoma"/>
        <w:b/>
        <w:color w:val="000000"/>
        <w:sz w:val="28"/>
        <w:szCs w:val="28"/>
      </w:rPr>
    </w:pPr>
    <w:r>
      <w:rPr>
        <w:rFonts w:ascii="Calibri" w:hAnsi="Calibri" w:cs="Calibri"/>
        <w:b/>
        <w:noProof/>
        <w:sz w:val="56"/>
      </w:rPr>
      <w:drawing>
        <wp:inline distT="0" distB="0" distL="0" distR="0" wp14:anchorId="3A01C1E1" wp14:editId="7077B000">
          <wp:extent cx="592382" cy="554421"/>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Music_Logo_CMYK_Ex-01.png"/>
                  <pic:cNvPicPr/>
                </pic:nvPicPr>
                <pic:blipFill rotWithShape="1">
                  <a:blip r:embed="rId1" cstate="print">
                    <a:extLst>
                      <a:ext uri="{28A0092B-C50C-407E-A947-70E740481C1C}">
                        <a14:useLocalDpi xmlns:a14="http://schemas.microsoft.com/office/drawing/2010/main" val="0"/>
                      </a:ext>
                    </a:extLst>
                  </a:blip>
                  <a:srcRect l="17064" t="17681" r="17260" b="20837"/>
                  <a:stretch/>
                </pic:blipFill>
                <pic:spPr bwMode="auto">
                  <a:xfrm>
                    <a:off x="0" y="0"/>
                    <a:ext cx="599190" cy="560793"/>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eastAsia="Tahoma" w:hAnsi="Tahoma" w:cs="Tahoma"/>
        <w:b/>
        <w:color w:val="000000"/>
        <w:sz w:val="28"/>
        <w:szCs w:val="28"/>
      </w:rPr>
      <w:t xml:space="preserve">    </w:t>
    </w:r>
    <w:r w:rsidRPr="00A97C90">
      <w:rPr>
        <w:rFonts w:ascii="Tahoma" w:eastAsia="Tahoma" w:hAnsi="Tahoma" w:cs="Tahoma"/>
        <w:b/>
        <w:noProof/>
        <w:color w:val="000000"/>
        <w:sz w:val="28"/>
        <w:szCs w:val="28"/>
      </w:rPr>
      <w:drawing>
        <wp:inline distT="0" distB="0" distL="0" distR="0" wp14:anchorId="3AA7D2FB" wp14:editId="5355BF13">
          <wp:extent cx="574509" cy="521642"/>
          <wp:effectExtent l="0" t="0" r="0" b="0"/>
          <wp:docPr id="5" name="Picture 5" descr="\\QMUSIC-DC1\Qmusic_Data\QMusic\Logo Central\Carol Lloyd Award\carol-lloyd-award-with-presents-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SIC-DC1\Qmusic_Data\QMusic\Logo Central\Carol Lloyd Award\carol-lloyd-award-with-presents-l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5902" b="-1"/>
                  <a:stretch/>
                </pic:blipFill>
                <pic:spPr bwMode="auto">
                  <a:xfrm>
                    <a:off x="0" y="0"/>
                    <a:ext cx="605009" cy="54933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eastAsia="Tahoma" w:hAnsi="Tahoma" w:cs="Tahoma"/>
        <w:b/>
        <w:color w:val="000000"/>
        <w:sz w:val="28"/>
        <w:szCs w:val="28"/>
      </w:rPr>
      <w:t xml:space="preserve">     </w:t>
    </w:r>
    <w:r w:rsidRPr="00A97C90">
      <w:rPr>
        <w:rFonts w:ascii="Tahoma" w:eastAsia="Tahoma" w:hAnsi="Tahoma" w:cs="Tahoma"/>
        <w:b/>
        <w:noProof/>
        <w:color w:val="000000"/>
        <w:sz w:val="28"/>
        <w:szCs w:val="28"/>
      </w:rPr>
      <w:drawing>
        <wp:inline distT="0" distB="0" distL="0" distR="0" wp14:anchorId="1B901837" wp14:editId="01FDC76E">
          <wp:extent cx="1243385" cy="546784"/>
          <wp:effectExtent l="0" t="0" r="1270" b="0"/>
          <wp:docPr id="6" name="Picture 6" descr="\\QMUSIC-DC1\Qmusic_Data\QMusic\Logo Central\Women In Music\2020 Logos\BLOOD ORANGE\WOMEN-IN-MUSIC-LOGO-SUITE-BLOOD-ORANGE-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USIC-DC1\Qmusic_Data\QMusic\Logo Central\Women In Music\2020 Logos\BLOOD ORANGE\WOMEN-IN-MUSIC-LOGO-SUITE-BLOOD-ORANGE-CMYK.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6100" cy="556773"/>
                  </a:xfrm>
                  <a:prstGeom prst="rect">
                    <a:avLst/>
                  </a:prstGeom>
                  <a:noFill/>
                  <a:ln>
                    <a:noFill/>
                  </a:ln>
                </pic:spPr>
              </pic:pic>
            </a:graphicData>
          </a:graphic>
        </wp:inline>
      </w:drawing>
    </w:r>
  </w:p>
  <w:p w14:paraId="14D38B1F" w14:textId="7FD88B71" w:rsidR="00782DC2" w:rsidRDefault="00782DC2">
    <w:pPr>
      <w:pStyle w:val="Header"/>
    </w:pPr>
  </w:p>
  <w:p w14:paraId="316A6F02" w14:textId="77777777" w:rsidR="00782DC2" w:rsidRDefault="0078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97B13"/>
    <w:multiLevelType w:val="hybridMultilevel"/>
    <w:tmpl w:val="6DA6E8A4"/>
    <w:lvl w:ilvl="0" w:tplc="71BA683C">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DC"/>
    <w:rsid w:val="00170C67"/>
    <w:rsid w:val="006017DC"/>
    <w:rsid w:val="00782DC2"/>
    <w:rsid w:val="00DF74A4"/>
    <w:rsid w:val="00E159A3"/>
    <w:rsid w:val="00E92E02"/>
    <w:rsid w:val="00F66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C3AB"/>
  <w15:chartTrackingRefBased/>
  <w15:docId w15:val="{C76CECED-2047-4FEA-A3B7-CF694755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7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7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7DC"/>
    <w:pPr>
      <w:ind w:left="720"/>
      <w:contextualSpacing/>
    </w:pPr>
  </w:style>
  <w:style w:type="paragraph" w:styleId="Header">
    <w:name w:val="header"/>
    <w:basedOn w:val="Normal"/>
    <w:link w:val="HeaderChar"/>
    <w:uiPriority w:val="99"/>
    <w:unhideWhenUsed/>
    <w:rsid w:val="00782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DC2"/>
    <w:rPr>
      <w:lang w:val="en-US"/>
    </w:rPr>
  </w:style>
  <w:style w:type="paragraph" w:styleId="Footer">
    <w:name w:val="footer"/>
    <w:basedOn w:val="Normal"/>
    <w:link w:val="FooterChar"/>
    <w:uiPriority w:val="99"/>
    <w:unhideWhenUsed/>
    <w:rsid w:val="00782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DC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dc:creator>
  <cp:keywords/>
  <dc:description/>
  <cp:lastModifiedBy>Microsoft Office User</cp:lastModifiedBy>
  <cp:revision>2</cp:revision>
  <dcterms:created xsi:type="dcterms:W3CDTF">2020-07-07T04:36:00Z</dcterms:created>
  <dcterms:modified xsi:type="dcterms:W3CDTF">2020-07-07T04:36:00Z</dcterms:modified>
</cp:coreProperties>
</file>